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6BFD0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附件1：</w:t>
      </w:r>
    </w:p>
    <w:p w14:paraId="66BBC866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内蒙古圣圆氢能源科技有限公司公开</w:t>
      </w:r>
      <w:r>
        <w:rPr>
          <w:rFonts w:hint="eastAsia" w:ascii="宋体" w:hAnsi="宋体" w:eastAsia="宋体" w:cs="宋体"/>
          <w:b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补招空缺岗位</w:t>
      </w:r>
      <w:r>
        <w:rPr>
          <w:rFonts w:hint="eastAsia" w:ascii="宋体" w:hAnsi="宋体" w:eastAsia="宋体" w:cs="宋体"/>
          <w:b/>
          <w:bCs/>
          <w:color w:val="auto"/>
          <w:spacing w:val="-20"/>
          <w:sz w:val="44"/>
          <w:szCs w:val="44"/>
          <w:lang w:val="en-US" w:eastAsia="zh-CN"/>
        </w:rPr>
        <w:t>专业技术人员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岗位表</w:t>
      </w:r>
    </w:p>
    <w:p w14:paraId="25067B92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tbl>
      <w:tblPr>
        <w:tblStyle w:val="4"/>
        <w:tblW w:w="1463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588"/>
        <w:gridCol w:w="809"/>
        <w:gridCol w:w="1526"/>
        <w:gridCol w:w="1206"/>
        <w:gridCol w:w="1273"/>
        <w:gridCol w:w="7460"/>
      </w:tblGrid>
      <w:tr w14:paraId="2E6AB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8D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F0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BD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岗位人数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94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9D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2B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7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F2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任职要求</w:t>
            </w:r>
          </w:p>
        </w:tc>
      </w:tr>
      <w:tr w14:paraId="509CE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3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99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5A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厂长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D1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3E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化工、能源类专业、电气自动化相关专业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62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EE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18周岁-45周岁</w:t>
            </w:r>
          </w:p>
        </w:tc>
        <w:tc>
          <w:tcPr>
            <w:tcW w:w="7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FE1E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1.熟悉化工设备的操作规程，具备处理突发故障和应急事件的能力；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2.具有5年以上化工类工厂及企业管理工作经历，熟悉化工、能源行业动态和发展趋势；</w:t>
            </w:r>
          </w:p>
          <w:p w14:paraId="22EBA7E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3.具备良好的计划、组织、协调和控制能力，能合理制定生产计划和运营策略。</w:t>
            </w:r>
          </w:p>
        </w:tc>
      </w:tr>
      <w:tr w14:paraId="6C6AB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1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4C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C4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电工（低压）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E5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C5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电气工程、电气自动化相关专业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71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专科及以上学历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3F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18周岁-45周岁</w:t>
            </w:r>
          </w:p>
        </w:tc>
        <w:tc>
          <w:tcPr>
            <w:tcW w:w="7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A3E2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1.持有有效期内应急管理部颁发的《特种作业操作证》，作业项目包括低压电工作业、高处安装、维护、拆除作业；</w:t>
            </w:r>
          </w:p>
          <w:p w14:paraId="027BE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2.具有1年及以上相关岗位工作经验；</w:t>
            </w:r>
          </w:p>
          <w:p w14:paraId="6C28B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3.熟悉掌握低压电气设备的工作原理和操作方法，具备处理突发故障的工作能力；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4.工作严谨细致，责任心强，具备良好的团队协作精神和沟通能力，能适应倒班工作和应急抢修任务；</w:t>
            </w:r>
          </w:p>
          <w:p w14:paraId="79E27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5.应届生不设工作年限要求（2026年应届毕业生和择业期内未落实工作单位、未签订就业协议、未缴纳社保的普通高等院校毕业生）。</w:t>
            </w:r>
          </w:p>
        </w:tc>
      </w:tr>
    </w:tbl>
    <w:p w14:paraId="1F1E07A3">
      <w:pPr>
        <w:rPr>
          <w:rFonts w:hint="eastAsia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329" w:right="1043" w:bottom="329" w:left="11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A5DB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3ECC7C">
                          <w:pPr>
                            <w:pStyle w:val="2"/>
                            <w:rPr>
                              <w:sz w:val="24"/>
                              <w:szCs w:val="40"/>
                            </w:rPr>
                          </w:pPr>
                          <w:r>
                            <w:rPr>
                              <w:sz w:val="24"/>
                              <w:szCs w:val="40"/>
                            </w:rPr>
                            <w:t xml:space="preserve">第 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40"/>
                            </w:rPr>
                            <w:t xml:space="preserve"> 页 共 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0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40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3ECC7C">
                    <w:pPr>
                      <w:pStyle w:val="2"/>
                      <w:rPr>
                        <w:sz w:val="24"/>
                        <w:szCs w:val="40"/>
                      </w:rPr>
                    </w:pPr>
                    <w:r>
                      <w:rPr>
                        <w:sz w:val="24"/>
                        <w:szCs w:val="40"/>
                      </w:rPr>
                      <w:t xml:space="preserve">第 </w:t>
                    </w:r>
                    <w:r>
                      <w:rPr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sz w:val="24"/>
                        <w:szCs w:val="40"/>
                      </w:rPr>
                      <w:t>1</w:t>
                    </w:r>
                    <w:r>
                      <w:rPr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sz w:val="24"/>
                        <w:szCs w:val="40"/>
                      </w:rPr>
                      <w:t xml:space="preserve"> 页 共 </w:t>
                    </w:r>
                    <w:r>
                      <w:rPr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sz w:val="24"/>
                        <w:szCs w:val="40"/>
                      </w:rPr>
                      <w:instrText xml:space="preserve"> NUMPAGES  \* MERGEFORMAT </w:instrText>
                    </w:r>
                    <w:r>
                      <w:rPr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sz w:val="24"/>
                        <w:szCs w:val="40"/>
                      </w:rPr>
                      <w:t>1</w:t>
                    </w:r>
                    <w:r>
                      <w:rPr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sz w:val="24"/>
                        <w:szCs w:val="40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83CAF"/>
    <w:rsid w:val="02C0381A"/>
    <w:rsid w:val="0DA52E7A"/>
    <w:rsid w:val="0DD31400"/>
    <w:rsid w:val="150D300B"/>
    <w:rsid w:val="17EE1357"/>
    <w:rsid w:val="1A3C3373"/>
    <w:rsid w:val="281853C9"/>
    <w:rsid w:val="2C3A061C"/>
    <w:rsid w:val="2C410F25"/>
    <w:rsid w:val="31B17F04"/>
    <w:rsid w:val="4545710C"/>
    <w:rsid w:val="531C291E"/>
    <w:rsid w:val="538D4F11"/>
    <w:rsid w:val="58871392"/>
    <w:rsid w:val="64ED2703"/>
    <w:rsid w:val="694C23B2"/>
    <w:rsid w:val="6E964C76"/>
    <w:rsid w:val="6FEF3DAB"/>
    <w:rsid w:val="700F64AD"/>
    <w:rsid w:val="72172CB7"/>
    <w:rsid w:val="787A26EA"/>
    <w:rsid w:val="78E9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438</Words>
  <Characters>459</Characters>
  <Lines>0</Lines>
  <Paragraphs>0</Paragraphs>
  <TotalTime>0</TotalTime>
  <ScaleCrop>false</ScaleCrop>
  <LinksUpToDate>false</LinksUpToDate>
  <CharactersWithSpaces>459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2026-05-20T02:13:00Z</dcterms:created>
  <dc:creator>Administrator</dc:creator>
  <cp:lastModifiedBy>王婧</cp:lastModifiedBy>
  <dcterms:modified xsi:type="dcterms:W3CDTF">2026-09-07T00:52:51Z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eyJoZGlkIjoiM2ZhZmRkYjhkNDcyYzA5MjY5N2I2ZDUyMjQzZjQ3YjUiLCJ1c2VySWQiOiIyNjI5MTI1MjIifQ==</vt:lpwstr>
  </property>
  <property fmtid="{D5CDD505-2E9C-101B-9397-08002B2CF9AE}" pid="4" name="ICV">
    <vt:lpwstr>8E8776ECE6AF4D9BA547AC093CF130E0_13</vt:lpwstr>
  </property>
</Properties>
</file>